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RADA NAUKOWA DYSCYPLINY </w:t>
      </w:r>
    </w:p>
    <w:p w:rsidR="000F2CE0" w:rsidRDefault="00563FD6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0F2CE0" w:rsidRDefault="00563FD6">
      <w:pPr>
        <w:spacing w:after="0" w:line="276" w:lineRule="auto"/>
        <w:ind w:left="5870" w:right="3747" w:hanging="206"/>
        <w:rPr>
          <w:rFonts w:asciiTheme="minorHAnsi" w:hAnsiTheme="minorHAnsi" w:cstheme="minorHAnsi"/>
        </w:rPr>
      </w:pPr>
      <w:r>
        <w:rPr>
          <w:rFonts w:cstheme="minorHAnsi"/>
        </w:rPr>
        <w:t xml:space="preserve">   zaprasza na</w:t>
      </w:r>
    </w:p>
    <w:p w:rsidR="000F2CE0" w:rsidRDefault="00563FD6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PUBLICZNĄ OBRONĘ ROZPRAWY DOKTORSKIEJ </w:t>
      </w:r>
    </w:p>
    <w:p w:rsidR="000F2CE0" w:rsidRDefault="00563FD6">
      <w:pPr>
        <w:spacing w:after="23"/>
        <w:ind w:left="54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mgr. inż. Wiktora Kuśmirka</w:t>
      </w:r>
    </w:p>
    <w:p w:rsidR="000F2CE0" w:rsidRDefault="00563FD6">
      <w:pPr>
        <w:spacing w:after="13"/>
        <w:ind w:left="103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 </w:t>
      </w:r>
    </w:p>
    <w:p w:rsidR="000F2CE0" w:rsidRDefault="00563FD6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22  czerwca 2021 roku o godzinie 13 </w:t>
      </w:r>
      <w:r>
        <w:rPr>
          <w:rFonts w:cstheme="minorHAnsi"/>
          <w:u w:val="single" w:color="000000"/>
          <w:vertAlign w:val="superscript"/>
        </w:rPr>
        <w:t>00</w:t>
      </w:r>
      <w:r>
        <w:rPr>
          <w:rFonts w:cstheme="minorHAnsi"/>
          <w:vertAlign w:val="superscript"/>
        </w:rPr>
        <w:t xml:space="preserve"> </w:t>
      </w:r>
      <w:r>
        <w:rPr>
          <w:rFonts w:cstheme="minorHAnsi"/>
        </w:rPr>
        <w:t xml:space="preserve">w trybie </w:t>
      </w:r>
    </w:p>
    <w:p w:rsidR="000F2CE0" w:rsidRPr="00563FD6" w:rsidRDefault="00563FD6" w:rsidP="00563FD6">
      <w:pPr>
        <w:spacing w:after="0" w:line="324" w:lineRule="auto"/>
        <w:jc w:val="center"/>
      </w:pPr>
      <w:r>
        <w:rPr>
          <w:rFonts w:cstheme="minorHAnsi"/>
        </w:rPr>
        <w:t xml:space="preserve">zdalnym na platformie MS </w:t>
      </w:r>
      <w:proofErr w:type="spellStart"/>
      <w:r>
        <w:rPr>
          <w:rFonts w:cstheme="minorHAnsi"/>
        </w:rPr>
        <w:t>Teams</w:t>
      </w:r>
      <w:proofErr w:type="spellEnd"/>
      <w:r>
        <w:rPr>
          <w:rFonts w:cstheme="minorHAnsi"/>
        </w:rPr>
        <w:t xml:space="preserve">*.   </w:t>
      </w:r>
    </w:p>
    <w:p w:rsidR="000F2CE0" w:rsidRDefault="00563FD6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Temat rozprawy doktorskiej: </w:t>
      </w:r>
    </w:p>
    <w:p w:rsidR="000F2CE0" w:rsidRDefault="00563FD6">
      <w:pPr>
        <w:pStyle w:val="Nagwek1"/>
        <w:ind w:left="42" w:right="7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i w:val="0"/>
          <w:sz w:val="22"/>
        </w:rPr>
        <w:t>„</w:t>
      </w:r>
      <w:r>
        <w:rPr>
          <w:rFonts w:asciiTheme="minorHAnsi" w:hAnsiTheme="minorHAnsi" w:cs="Arial"/>
          <w:sz w:val="22"/>
        </w:rPr>
        <w:t>Szacowanie liczby powtórzeń fragmentu DNA</w:t>
      </w:r>
      <w:r>
        <w:rPr>
          <w:rFonts w:asciiTheme="minorHAnsi" w:hAnsiTheme="minorHAnsi" w:cstheme="minorHAnsi"/>
          <w:i w:val="0"/>
          <w:sz w:val="22"/>
        </w:rPr>
        <w:t xml:space="preserve">” </w:t>
      </w:r>
    </w:p>
    <w:p w:rsidR="000F2CE0" w:rsidRDefault="00725552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Promotor:     </w:t>
      </w:r>
      <w:r w:rsidR="00563FD6">
        <w:rPr>
          <w:rFonts w:asciiTheme="minorHAnsi" w:hAnsiTheme="minorHAnsi" w:cs="Arial"/>
          <w:sz w:val="22"/>
          <w:szCs w:val="22"/>
        </w:rPr>
        <w:t>dr hab. inż. Robert Nowak  - Politechnika Warszawska</w:t>
      </w:r>
      <w:r w:rsidR="00563FD6">
        <w:rPr>
          <w:rFonts w:asciiTheme="minorHAnsi" w:hAnsiTheme="minorHAnsi" w:cstheme="minorHAnsi"/>
          <w:sz w:val="22"/>
          <w:szCs w:val="22"/>
        </w:rPr>
        <w:t xml:space="preserve"> </w:t>
      </w:r>
    </w:p>
    <w:p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Recenzenci:  dr hab.  Norbert </w:t>
      </w:r>
      <w:proofErr w:type="spellStart"/>
      <w:r>
        <w:rPr>
          <w:rFonts w:asciiTheme="minorHAnsi" w:hAnsiTheme="minorHAnsi" w:cstheme="minorHAnsi"/>
          <w:sz w:val="22"/>
          <w:szCs w:val="22"/>
        </w:rPr>
        <w:t>Dojer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-  Uniwersytet Warszawski</w:t>
      </w:r>
    </w:p>
    <w:p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dr hab. inż. Dariusz Mrozek – Politechnika Śląska w Gliwicach</w:t>
      </w:r>
    </w:p>
    <w:p w:rsidR="000F2CE0" w:rsidRDefault="00563FD6">
      <w:pPr>
        <w:pStyle w:val="Normalny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="00725552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 dr hab. inż.  Aleksandra Świercz - Politechnika Poznańska                                                 </w:t>
      </w:r>
    </w:p>
    <w:p w:rsidR="000F2CE0" w:rsidRDefault="00563FD6">
      <w:pPr>
        <w:spacing w:beforeAutospacing="1" w:afterAutospacing="1"/>
      </w:pPr>
      <w:r>
        <w:rPr>
          <w:rFonts w:cstheme="minorHAnsi"/>
          <w:sz w:val="20"/>
          <w:szCs w:val="20"/>
        </w:rPr>
        <w:t xml:space="preserve">* </w:t>
      </w:r>
      <w:r>
        <w:rPr>
          <w:rFonts w:eastAsia="Times New Roman" w:cstheme="minorHAnsi"/>
          <w:color w:val="00000A"/>
          <w:sz w:val="20"/>
          <w:szCs w:val="20"/>
        </w:rPr>
        <w:t xml:space="preserve">Obrona odbędzie się zdalnie na platformie MS </w:t>
      </w:r>
      <w:proofErr w:type="spellStart"/>
      <w:r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>. Osoby zainteresowane uczestnictwem w obronie proszone są o zgłoszenie chęci uczestnictwa w formie elektronicznej na adres sekretarza komisji: p.wawrzynski@elka.pw.edu.pl w dniu obrony do godz. 12:00.</w:t>
      </w:r>
    </w:p>
    <w:p w:rsid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:rsidR="00563FD6" w:rsidRPr="00563FD6" w:rsidRDefault="00563FD6">
      <w:pPr>
        <w:spacing w:after="209"/>
        <w:rPr>
          <w:rFonts w:eastAsia="Times New Roman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Streszczenie rozprawy doktorskiej i recenzje są zamieszczone na stronie internetowej</w:t>
      </w:r>
      <w:r>
        <w:rPr>
          <w:rFonts w:eastAsia="Times New Roman" w:cstheme="minorHAnsi"/>
          <w:sz w:val="18"/>
          <w:szCs w:val="18"/>
        </w:rPr>
        <w:t xml:space="preserve">: </w:t>
      </w:r>
      <w:hyperlink r:id="rId5" w:history="1">
        <w:r w:rsidRPr="00F60EA3">
          <w:rPr>
            <w:rStyle w:val="Hipercze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https://www.bip.pw.edu.pl/Postepowania-w-sprawie-nadania-stopnia-naukowego/Doktoraty/Wszczete-po-30-kwietnia-2019-r/Rada-Naukowa-Dyscypliny-Informatyka-Techniczna-i-Telekomunikacja/mgr-inz.-Wiktor-Kusmirek</w:t>
        </w:r>
      </w:hyperlink>
      <w:r>
        <w:rPr>
          <w:sz w:val="18"/>
          <w:szCs w:val="18"/>
        </w:rPr>
        <w:t>.</w:t>
      </w:r>
    </w:p>
    <w:p w:rsidR="000F2CE0" w:rsidRPr="00563FD6" w:rsidRDefault="00563FD6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563FD6">
        <w:rPr>
          <w:rFonts w:eastAsia="Times New Roman" w:cstheme="minorHAnsi"/>
          <w:sz w:val="18"/>
          <w:szCs w:val="18"/>
        </w:rPr>
        <w:t>Przewodniczący Rady Naukowej Dyscypliny Informatyka Techniczna i Telekomunikacja Politechniki Warszawskiej </w:t>
      </w:r>
    </w:p>
    <w:p w:rsidR="000F2CE0" w:rsidRPr="00563FD6" w:rsidRDefault="00563FD6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563FD6">
        <w:rPr>
          <w:rFonts w:eastAsia="Times New Roman" w:cstheme="minorHAnsi"/>
          <w:b/>
          <w:i/>
          <w:sz w:val="18"/>
          <w:szCs w:val="18"/>
        </w:rPr>
        <w:t xml:space="preserve"> dr hab. inż. Jarosław Arabas</w:t>
      </w:r>
    </w:p>
    <w:p w:rsidR="000F2CE0" w:rsidRDefault="000F2CE0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20"/>
          <w:szCs w:val="20"/>
        </w:rPr>
      </w:pPr>
    </w:p>
    <w:p w:rsidR="000F2CE0" w:rsidRDefault="000F2CE0">
      <w:pPr>
        <w:spacing w:after="0" w:line="276" w:lineRule="auto"/>
        <w:ind w:left="9204"/>
      </w:pPr>
    </w:p>
    <w:sectPr w:rsidR="000F2CE0">
      <w:pgSz w:w="16838" w:h="11906" w:orient="landscape"/>
      <w:pgMar w:top="1440" w:right="1878" w:bottom="1440" w:left="1845" w:header="0" w:footer="0" w:gutter="0"/>
      <w:cols w:space="708"/>
      <w:formProt w:val="0"/>
      <w:docGrid w:linePitch="24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CE0"/>
    <w:rsid w:val="000F2CE0"/>
    <w:rsid w:val="00563FD6"/>
    <w:rsid w:val="0072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pPr>
      <w:keepLines/>
      <w:spacing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Wiktor-Kusmire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creator>Kruszyn</dc:creator>
  <cp:lastModifiedBy>Jolanta</cp:lastModifiedBy>
  <cp:revision>3</cp:revision>
  <dcterms:created xsi:type="dcterms:W3CDTF">2021-05-21T13:08:00Z</dcterms:created>
  <dcterms:modified xsi:type="dcterms:W3CDTF">2021-05-21T13:11:00Z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